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484" w:rsidRPr="00182484" w:rsidRDefault="00182484" w:rsidP="00182484">
      <w:pPr>
        <w:widowControl/>
        <w:spacing w:line="450" w:lineRule="atLeast"/>
        <w:jc w:val="center"/>
        <w:outlineLvl w:val="0"/>
        <w:rPr>
          <w:rFonts w:ascii="微软雅黑" w:eastAsia="微软雅黑" w:hAnsi="微软雅黑" w:cs="宋体"/>
          <w:b/>
          <w:bCs/>
          <w:color w:val="333333"/>
          <w:kern w:val="36"/>
          <w:sz w:val="36"/>
          <w:szCs w:val="36"/>
        </w:rPr>
      </w:pPr>
      <w:r w:rsidRPr="00182484">
        <w:rPr>
          <w:rFonts w:ascii="微软雅黑" w:eastAsia="微软雅黑" w:hAnsi="微软雅黑" w:cs="宋体" w:hint="eastAsia"/>
          <w:b/>
          <w:bCs/>
          <w:color w:val="333333"/>
          <w:kern w:val="36"/>
          <w:sz w:val="36"/>
          <w:szCs w:val="36"/>
        </w:rPr>
        <w:t>2016年5月国内手机市场运行情况分析</w:t>
      </w:r>
    </w:p>
    <w:p w:rsidR="006A2C12" w:rsidRDefault="00182484" w:rsidP="00182484">
      <w:pPr>
        <w:pStyle w:val="a6"/>
        <w:numPr>
          <w:ilvl w:val="0"/>
          <w:numId w:val="1"/>
        </w:numPr>
        <w:ind w:firstLineChars="0"/>
        <w:jc w:val="left"/>
        <w:rPr>
          <w:rStyle w:val="a5"/>
          <w:rFonts w:ascii="Arial" w:hAnsi="Arial" w:cs="Arial" w:hint="eastAsia"/>
          <w:color w:val="FF0000"/>
          <w:szCs w:val="21"/>
        </w:rPr>
      </w:pPr>
      <w:r w:rsidRPr="00182484">
        <w:rPr>
          <w:rStyle w:val="a5"/>
          <w:rFonts w:ascii="Arial" w:hAnsi="Arial" w:cs="Arial"/>
          <w:color w:val="FF0000"/>
          <w:szCs w:val="21"/>
        </w:rPr>
        <w:t>手机市场总体情况</w:t>
      </w:r>
    </w:p>
    <w:p w:rsidR="00182484" w:rsidRDefault="00182484" w:rsidP="00182484">
      <w:pPr>
        <w:pStyle w:val="a7"/>
        <w:spacing w:before="0" w:beforeAutospacing="0" w:after="0" w:afterAutospacing="0" w:line="360" w:lineRule="atLeast"/>
        <w:ind w:firstLineChars="200" w:firstLine="4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2016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月，国内手机市场出货量</w:t>
      </w:r>
      <w:r>
        <w:rPr>
          <w:rFonts w:ascii="Arial" w:hAnsi="Arial" w:cs="Arial"/>
          <w:color w:val="000000"/>
          <w:sz w:val="21"/>
          <w:szCs w:val="21"/>
        </w:rPr>
        <w:t>5017.0</w:t>
      </w:r>
      <w:r>
        <w:rPr>
          <w:rFonts w:ascii="Arial" w:hAnsi="Arial" w:cs="Arial"/>
          <w:color w:val="000000"/>
          <w:sz w:val="21"/>
          <w:szCs w:val="21"/>
        </w:rPr>
        <w:t>万部，上市新机型</w:t>
      </w:r>
      <w:r>
        <w:rPr>
          <w:rFonts w:ascii="Arial" w:hAnsi="Arial" w:cs="Arial"/>
          <w:color w:val="000000"/>
          <w:sz w:val="21"/>
          <w:szCs w:val="21"/>
        </w:rPr>
        <w:t>117</w:t>
      </w:r>
      <w:r>
        <w:rPr>
          <w:rFonts w:ascii="Arial" w:hAnsi="Arial" w:cs="Arial"/>
          <w:color w:val="000000"/>
          <w:sz w:val="21"/>
          <w:szCs w:val="21"/>
        </w:rPr>
        <w:t>款，同比分别增长</w:t>
      </w:r>
      <w:r>
        <w:rPr>
          <w:rFonts w:ascii="Arial" w:hAnsi="Arial" w:cs="Arial"/>
          <w:color w:val="000000"/>
          <w:sz w:val="21"/>
          <w:szCs w:val="21"/>
        </w:rPr>
        <w:t>13.2%</w:t>
      </w:r>
      <w:r>
        <w:rPr>
          <w:rFonts w:ascii="Arial" w:hAnsi="Arial" w:cs="Arial"/>
          <w:color w:val="000000"/>
          <w:sz w:val="21"/>
          <w:szCs w:val="21"/>
        </w:rPr>
        <w:t>和下降</w:t>
      </w:r>
      <w:r>
        <w:rPr>
          <w:rFonts w:ascii="Arial" w:hAnsi="Arial" w:cs="Arial"/>
          <w:color w:val="000000"/>
          <w:sz w:val="21"/>
          <w:szCs w:val="21"/>
        </w:rPr>
        <w:t>25.5%</w:t>
      </w:r>
      <w:r>
        <w:rPr>
          <w:rFonts w:ascii="Arial" w:hAnsi="Arial" w:cs="Arial"/>
          <w:color w:val="000000"/>
          <w:sz w:val="21"/>
          <w:szCs w:val="21"/>
        </w:rPr>
        <w:t>。</w:t>
      </w:r>
      <w:r>
        <w:rPr>
          <w:rFonts w:ascii="Arial" w:hAnsi="Arial" w:cs="Arial"/>
          <w:color w:val="000000"/>
          <w:sz w:val="21"/>
          <w:szCs w:val="21"/>
        </w:rPr>
        <w:t>1-5</w:t>
      </w:r>
      <w:r>
        <w:rPr>
          <w:rFonts w:ascii="Arial" w:hAnsi="Arial" w:cs="Arial"/>
          <w:color w:val="000000"/>
          <w:sz w:val="21"/>
          <w:szCs w:val="21"/>
        </w:rPr>
        <w:t>月，国内手机市场出货量</w:t>
      </w:r>
      <w:r>
        <w:rPr>
          <w:rFonts w:ascii="Arial" w:hAnsi="Arial" w:cs="Arial"/>
          <w:color w:val="000000"/>
          <w:sz w:val="21"/>
          <w:szCs w:val="21"/>
        </w:rPr>
        <w:t>2.09</w:t>
      </w:r>
      <w:r>
        <w:rPr>
          <w:rFonts w:ascii="Arial" w:hAnsi="Arial" w:cs="Arial"/>
          <w:color w:val="000000"/>
          <w:sz w:val="21"/>
          <w:szCs w:val="21"/>
        </w:rPr>
        <w:t>亿部，上市新机型</w:t>
      </w:r>
      <w:r>
        <w:rPr>
          <w:rFonts w:ascii="Arial" w:hAnsi="Arial" w:cs="Arial"/>
          <w:color w:val="000000"/>
          <w:sz w:val="21"/>
          <w:szCs w:val="21"/>
        </w:rPr>
        <w:t>625</w:t>
      </w:r>
      <w:r>
        <w:rPr>
          <w:rFonts w:ascii="Arial" w:hAnsi="Arial" w:cs="Arial"/>
          <w:color w:val="000000"/>
          <w:sz w:val="21"/>
          <w:szCs w:val="21"/>
        </w:rPr>
        <w:t>款，同比分别增长</w:t>
      </w:r>
      <w:r>
        <w:rPr>
          <w:rFonts w:ascii="Arial" w:hAnsi="Arial" w:cs="Arial"/>
          <w:color w:val="000000"/>
          <w:sz w:val="21"/>
          <w:szCs w:val="21"/>
        </w:rPr>
        <w:t>5.3%</w:t>
      </w:r>
      <w:r>
        <w:rPr>
          <w:rFonts w:ascii="Arial" w:hAnsi="Arial" w:cs="Arial"/>
          <w:color w:val="000000"/>
          <w:sz w:val="21"/>
          <w:szCs w:val="21"/>
        </w:rPr>
        <w:t>和下降</w:t>
      </w:r>
      <w:r>
        <w:rPr>
          <w:rFonts w:ascii="Arial" w:hAnsi="Arial" w:cs="Arial"/>
          <w:color w:val="000000"/>
          <w:sz w:val="21"/>
          <w:szCs w:val="21"/>
        </w:rPr>
        <w:t>5.3%</w:t>
      </w:r>
      <w:r>
        <w:rPr>
          <w:rFonts w:ascii="Arial" w:hAnsi="Arial" w:cs="Arial"/>
          <w:color w:val="000000"/>
          <w:sz w:val="21"/>
          <w:szCs w:val="21"/>
        </w:rPr>
        <w:t>。</w:t>
      </w:r>
    </w:p>
    <w:p w:rsidR="00182484" w:rsidRDefault="00182484" w:rsidP="00182484">
      <w:pPr>
        <w:pStyle w:val="a7"/>
        <w:spacing w:before="0" w:beforeAutospacing="0" w:after="0" w:afterAutospacing="0" w:line="360" w:lineRule="atLeast"/>
        <w:ind w:left="450"/>
        <w:jc w:val="center"/>
        <w:rPr>
          <w:rFonts w:ascii="Arial" w:hAnsi="Arial" w:cs="Arial" w:hint="eastAsia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图</w:t>
      </w:r>
      <w:r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</w:rPr>
        <w:t>：</w:t>
      </w:r>
      <w:r>
        <w:rPr>
          <w:rFonts w:ascii="Arial" w:hAnsi="Arial" w:cs="Arial"/>
          <w:color w:val="000000"/>
          <w:sz w:val="21"/>
          <w:szCs w:val="21"/>
        </w:rPr>
        <w:t>2015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月至</w:t>
      </w:r>
      <w:r>
        <w:rPr>
          <w:rFonts w:ascii="Arial" w:hAnsi="Arial" w:cs="Arial"/>
          <w:color w:val="000000"/>
          <w:sz w:val="21"/>
          <w:szCs w:val="21"/>
        </w:rPr>
        <w:t>2016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月国内手机出货量情况</w:t>
      </w:r>
    </w:p>
    <w:p w:rsidR="00182484" w:rsidRDefault="00182484" w:rsidP="00182484">
      <w:pPr>
        <w:pStyle w:val="a7"/>
        <w:spacing w:before="0" w:beforeAutospacing="0" w:after="0" w:afterAutospacing="0" w:line="360" w:lineRule="atLeast"/>
        <w:ind w:left="450"/>
        <w:jc w:val="center"/>
        <w:rPr>
          <w:rFonts w:ascii="Arial" w:hAnsi="Arial" w:cs="Arial" w:hint="eastAsia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3714750" cy="2038350"/>
            <wp:effectExtent l="19050" t="0" r="0" b="0"/>
            <wp:docPr id="1" name="图片 1" descr="2016年5月国内手机市场运行情况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年5月国内手机市场运行情况分析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484" w:rsidRDefault="00182484" w:rsidP="00182484">
      <w:pPr>
        <w:pStyle w:val="a7"/>
        <w:spacing w:before="0" w:beforeAutospacing="0" w:after="0" w:afterAutospacing="0" w:line="360" w:lineRule="atLeast"/>
        <w:rPr>
          <w:rStyle w:val="a5"/>
          <w:rFonts w:ascii="Arial" w:hAnsi="Arial" w:cs="Arial" w:hint="eastAsia"/>
          <w:color w:val="FF0000"/>
          <w:sz w:val="21"/>
          <w:szCs w:val="21"/>
        </w:rPr>
      </w:pPr>
      <w:r w:rsidRPr="00182484">
        <w:rPr>
          <w:rStyle w:val="a5"/>
          <w:rFonts w:ascii="Arial" w:hAnsi="Arial" w:cs="Arial" w:hint="eastAsia"/>
          <w:color w:val="FF0000"/>
          <w:sz w:val="21"/>
          <w:szCs w:val="21"/>
        </w:rPr>
        <w:t>二、</w:t>
      </w:r>
      <w:r w:rsidRPr="00182484">
        <w:rPr>
          <w:rStyle w:val="a5"/>
          <w:rFonts w:ascii="Arial" w:hAnsi="Arial" w:cs="Arial"/>
          <w:color w:val="FF0000"/>
          <w:sz w:val="21"/>
          <w:szCs w:val="21"/>
        </w:rPr>
        <w:t>4G</w:t>
      </w:r>
      <w:r w:rsidRPr="00182484">
        <w:rPr>
          <w:rStyle w:val="a5"/>
          <w:rFonts w:ascii="Arial" w:hAnsi="Arial" w:cs="Arial"/>
          <w:color w:val="FF0000"/>
          <w:sz w:val="21"/>
          <w:szCs w:val="21"/>
        </w:rPr>
        <w:t>手机发展情况</w:t>
      </w:r>
    </w:p>
    <w:p w:rsidR="00182484" w:rsidRDefault="00182484" w:rsidP="00182484">
      <w:pPr>
        <w:pStyle w:val="a7"/>
        <w:spacing w:before="0" w:beforeAutospacing="0" w:after="0" w:afterAutospacing="0" w:line="360" w:lineRule="atLeast"/>
        <w:ind w:firstLineChars="200" w:firstLine="4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2016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月，</w:t>
      </w:r>
      <w:r>
        <w:rPr>
          <w:rFonts w:ascii="Arial" w:hAnsi="Arial" w:cs="Arial"/>
          <w:color w:val="000000"/>
          <w:sz w:val="21"/>
          <w:szCs w:val="21"/>
        </w:rPr>
        <w:t>4G</w:t>
      </w:r>
      <w:r>
        <w:rPr>
          <w:rFonts w:ascii="Arial" w:hAnsi="Arial" w:cs="Arial"/>
          <w:color w:val="000000"/>
          <w:sz w:val="21"/>
          <w:szCs w:val="21"/>
        </w:rPr>
        <w:t>手机出货量</w:t>
      </w:r>
      <w:r>
        <w:rPr>
          <w:rFonts w:ascii="Arial" w:hAnsi="Arial" w:cs="Arial"/>
          <w:color w:val="000000"/>
          <w:sz w:val="21"/>
          <w:szCs w:val="21"/>
        </w:rPr>
        <w:t>4721.4</w:t>
      </w:r>
      <w:r>
        <w:rPr>
          <w:rFonts w:ascii="Arial" w:hAnsi="Arial" w:cs="Arial"/>
          <w:color w:val="000000"/>
          <w:sz w:val="21"/>
          <w:szCs w:val="21"/>
        </w:rPr>
        <w:t>万部，上市新机型</w:t>
      </w:r>
      <w:r>
        <w:rPr>
          <w:rFonts w:ascii="Arial" w:hAnsi="Arial" w:cs="Arial"/>
          <w:color w:val="000000"/>
          <w:sz w:val="21"/>
          <w:szCs w:val="21"/>
        </w:rPr>
        <w:t>102</w:t>
      </w:r>
      <w:r>
        <w:rPr>
          <w:rFonts w:ascii="Arial" w:hAnsi="Arial" w:cs="Arial"/>
          <w:color w:val="000000"/>
          <w:sz w:val="21"/>
          <w:szCs w:val="21"/>
        </w:rPr>
        <w:t>款，同比分别增长</w:t>
      </w:r>
      <w:r>
        <w:rPr>
          <w:rFonts w:ascii="Arial" w:hAnsi="Arial" w:cs="Arial"/>
          <w:color w:val="000000"/>
          <w:sz w:val="21"/>
          <w:szCs w:val="21"/>
        </w:rPr>
        <w:t>24.3%</w:t>
      </w:r>
      <w:r>
        <w:rPr>
          <w:rFonts w:ascii="Arial" w:hAnsi="Arial" w:cs="Arial"/>
          <w:color w:val="000000"/>
          <w:sz w:val="21"/>
          <w:szCs w:val="21"/>
        </w:rPr>
        <w:t>和下降</w:t>
      </w:r>
      <w:r>
        <w:rPr>
          <w:rFonts w:ascii="Arial" w:hAnsi="Arial" w:cs="Arial"/>
          <w:color w:val="000000"/>
          <w:sz w:val="21"/>
          <w:szCs w:val="21"/>
        </w:rPr>
        <w:t>9.7%</w:t>
      </w:r>
      <w:r>
        <w:rPr>
          <w:rFonts w:ascii="Arial" w:hAnsi="Arial" w:cs="Arial"/>
          <w:color w:val="000000"/>
          <w:sz w:val="21"/>
          <w:szCs w:val="21"/>
        </w:rPr>
        <w:t>，占比分别为</w:t>
      </w:r>
      <w:r>
        <w:rPr>
          <w:rFonts w:ascii="Arial" w:hAnsi="Arial" w:cs="Arial"/>
          <w:color w:val="000000"/>
          <w:sz w:val="21"/>
          <w:szCs w:val="21"/>
        </w:rPr>
        <w:t>94.1%</w:t>
      </w:r>
      <w:r>
        <w:rPr>
          <w:rFonts w:ascii="Arial" w:hAnsi="Arial" w:cs="Arial"/>
          <w:color w:val="000000"/>
          <w:sz w:val="21"/>
          <w:szCs w:val="21"/>
        </w:rPr>
        <w:t>和</w:t>
      </w:r>
      <w:r>
        <w:rPr>
          <w:rFonts w:ascii="Arial" w:hAnsi="Arial" w:cs="Arial"/>
          <w:color w:val="000000"/>
          <w:sz w:val="21"/>
          <w:szCs w:val="21"/>
        </w:rPr>
        <w:t>87.2%</w:t>
      </w:r>
      <w:r>
        <w:rPr>
          <w:rFonts w:ascii="Arial" w:hAnsi="Arial" w:cs="Arial"/>
          <w:color w:val="000000"/>
          <w:sz w:val="21"/>
          <w:szCs w:val="21"/>
        </w:rPr>
        <w:t>。</w:t>
      </w:r>
      <w:r>
        <w:rPr>
          <w:rFonts w:ascii="Arial" w:hAnsi="Arial" w:cs="Arial"/>
          <w:color w:val="000000"/>
          <w:sz w:val="21"/>
          <w:szCs w:val="21"/>
        </w:rPr>
        <w:t>1-5</w:t>
      </w:r>
      <w:r>
        <w:rPr>
          <w:rFonts w:ascii="Arial" w:hAnsi="Arial" w:cs="Arial"/>
          <w:color w:val="000000"/>
          <w:sz w:val="21"/>
          <w:szCs w:val="21"/>
        </w:rPr>
        <w:t>月，</w:t>
      </w:r>
      <w:r>
        <w:rPr>
          <w:rFonts w:ascii="Arial" w:hAnsi="Arial" w:cs="Arial"/>
          <w:color w:val="000000"/>
          <w:sz w:val="21"/>
          <w:szCs w:val="21"/>
        </w:rPr>
        <w:t>4G</w:t>
      </w:r>
      <w:r>
        <w:rPr>
          <w:rFonts w:ascii="Arial" w:hAnsi="Arial" w:cs="Arial"/>
          <w:color w:val="000000"/>
          <w:sz w:val="21"/>
          <w:szCs w:val="21"/>
        </w:rPr>
        <w:t>手机出货量</w:t>
      </w:r>
      <w:r>
        <w:rPr>
          <w:rFonts w:ascii="Arial" w:hAnsi="Arial" w:cs="Arial"/>
          <w:color w:val="000000"/>
          <w:sz w:val="21"/>
          <w:szCs w:val="21"/>
        </w:rPr>
        <w:t>1.91</w:t>
      </w:r>
      <w:r>
        <w:rPr>
          <w:rFonts w:ascii="Arial" w:hAnsi="Arial" w:cs="Arial"/>
          <w:color w:val="000000"/>
          <w:sz w:val="21"/>
          <w:szCs w:val="21"/>
        </w:rPr>
        <w:t>亿部，上市新机型</w:t>
      </w:r>
      <w:r>
        <w:rPr>
          <w:rFonts w:ascii="Arial" w:hAnsi="Arial" w:cs="Arial"/>
          <w:color w:val="000000"/>
          <w:sz w:val="21"/>
          <w:szCs w:val="21"/>
        </w:rPr>
        <w:t>527</w:t>
      </w:r>
      <w:r>
        <w:rPr>
          <w:rFonts w:ascii="Arial" w:hAnsi="Arial" w:cs="Arial"/>
          <w:color w:val="000000"/>
          <w:sz w:val="21"/>
          <w:szCs w:val="21"/>
        </w:rPr>
        <w:t>款，同比分别增长</w:t>
      </w:r>
      <w:r>
        <w:rPr>
          <w:rFonts w:ascii="Arial" w:hAnsi="Arial" w:cs="Arial"/>
          <w:color w:val="000000"/>
          <w:sz w:val="21"/>
          <w:szCs w:val="21"/>
        </w:rPr>
        <w:t>18.1%</w:t>
      </w:r>
      <w:r>
        <w:rPr>
          <w:rFonts w:ascii="Arial" w:hAnsi="Arial" w:cs="Arial"/>
          <w:color w:val="000000"/>
          <w:sz w:val="21"/>
          <w:szCs w:val="21"/>
        </w:rPr>
        <w:t>和</w:t>
      </w:r>
      <w:r>
        <w:rPr>
          <w:rFonts w:ascii="Arial" w:hAnsi="Arial" w:cs="Arial"/>
          <w:color w:val="000000"/>
          <w:sz w:val="21"/>
          <w:szCs w:val="21"/>
        </w:rPr>
        <w:t>14.1%</w:t>
      </w:r>
      <w:r>
        <w:rPr>
          <w:rFonts w:ascii="Arial" w:hAnsi="Arial" w:cs="Arial"/>
          <w:color w:val="000000"/>
          <w:sz w:val="21"/>
          <w:szCs w:val="21"/>
        </w:rPr>
        <w:t>，占比分别为</w:t>
      </w:r>
      <w:r>
        <w:rPr>
          <w:rFonts w:ascii="Arial" w:hAnsi="Arial" w:cs="Arial"/>
          <w:color w:val="000000"/>
          <w:sz w:val="21"/>
          <w:szCs w:val="21"/>
        </w:rPr>
        <w:t>91.6%</w:t>
      </w:r>
      <w:r>
        <w:rPr>
          <w:rFonts w:ascii="Arial" w:hAnsi="Arial" w:cs="Arial"/>
          <w:color w:val="000000"/>
          <w:sz w:val="21"/>
          <w:szCs w:val="21"/>
        </w:rPr>
        <w:t>和</w:t>
      </w:r>
      <w:r>
        <w:rPr>
          <w:rFonts w:ascii="Arial" w:hAnsi="Arial" w:cs="Arial"/>
          <w:color w:val="000000"/>
          <w:sz w:val="21"/>
          <w:szCs w:val="21"/>
        </w:rPr>
        <w:t>84.3%</w:t>
      </w:r>
      <w:r>
        <w:rPr>
          <w:rFonts w:ascii="Arial" w:hAnsi="Arial" w:cs="Arial"/>
          <w:color w:val="000000"/>
          <w:sz w:val="21"/>
          <w:szCs w:val="21"/>
        </w:rPr>
        <w:t>。</w:t>
      </w:r>
    </w:p>
    <w:p w:rsidR="00182484" w:rsidRDefault="00182484" w:rsidP="00182484">
      <w:pPr>
        <w:pStyle w:val="a7"/>
        <w:spacing w:before="0" w:beforeAutospacing="0" w:after="0" w:afterAutospacing="0" w:line="360" w:lineRule="atLeast"/>
        <w:ind w:firstLine="420"/>
        <w:rPr>
          <w:rFonts w:ascii="Arial" w:hAnsi="Arial" w:cs="Arial" w:hint="eastAsia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月份出货的</w:t>
      </w:r>
      <w:r>
        <w:rPr>
          <w:rFonts w:ascii="Arial" w:hAnsi="Arial" w:cs="Arial"/>
          <w:color w:val="000000"/>
          <w:sz w:val="21"/>
          <w:szCs w:val="21"/>
        </w:rPr>
        <w:t>4G</w:t>
      </w:r>
      <w:r>
        <w:rPr>
          <w:rFonts w:ascii="Arial" w:hAnsi="Arial" w:cs="Arial"/>
          <w:color w:val="000000"/>
          <w:sz w:val="21"/>
          <w:szCs w:val="21"/>
        </w:rPr>
        <w:t>手机中，支持</w:t>
      </w:r>
      <w:r>
        <w:rPr>
          <w:rFonts w:ascii="Arial" w:hAnsi="Arial" w:cs="Arial"/>
          <w:color w:val="000000"/>
          <w:sz w:val="21"/>
          <w:szCs w:val="21"/>
        </w:rPr>
        <w:t>FDD</w:t>
      </w:r>
      <w:r>
        <w:rPr>
          <w:rFonts w:ascii="Arial" w:hAnsi="Arial" w:cs="Arial"/>
          <w:color w:val="000000"/>
          <w:sz w:val="21"/>
          <w:szCs w:val="21"/>
        </w:rPr>
        <w:t>、</w:t>
      </w:r>
      <w:r>
        <w:rPr>
          <w:rFonts w:ascii="Arial" w:hAnsi="Arial" w:cs="Arial"/>
          <w:color w:val="000000"/>
          <w:sz w:val="21"/>
          <w:szCs w:val="21"/>
        </w:rPr>
        <w:t>TD-SCDMA</w:t>
      </w:r>
      <w:r>
        <w:rPr>
          <w:rFonts w:ascii="Arial" w:hAnsi="Arial" w:cs="Arial"/>
          <w:color w:val="000000"/>
          <w:sz w:val="21"/>
          <w:szCs w:val="21"/>
        </w:rPr>
        <w:t>、</w:t>
      </w:r>
      <w:r>
        <w:rPr>
          <w:rFonts w:ascii="Arial" w:hAnsi="Arial" w:cs="Arial"/>
          <w:color w:val="000000"/>
          <w:sz w:val="21"/>
          <w:szCs w:val="21"/>
        </w:rPr>
        <w:t>WCDMA</w:t>
      </w:r>
      <w:r>
        <w:rPr>
          <w:rFonts w:ascii="Arial" w:hAnsi="Arial" w:cs="Arial"/>
          <w:color w:val="000000"/>
          <w:sz w:val="21"/>
          <w:szCs w:val="21"/>
        </w:rPr>
        <w:t>、</w:t>
      </w:r>
      <w:r>
        <w:rPr>
          <w:rFonts w:ascii="Arial" w:hAnsi="Arial" w:cs="Arial"/>
          <w:color w:val="000000"/>
          <w:sz w:val="21"/>
          <w:szCs w:val="21"/>
        </w:rPr>
        <w:t>cdma2000</w:t>
      </w:r>
      <w:r>
        <w:rPr>
          <w:rFonts w:ascii="Arial" w:hAnsi="Arial" w:cs="Arial"/>
          <w:color w:val="000000"/>
          <w:sz w:val="21"/>
          <w:szCs w:val="21"/>
        </w:rPr>
        <w:t>网络制式的占比分别为</w:t>
      </w:r>
      <w:r>
        <w:rPr>
          <w:rFonts w:ascii="Arial" w:hAnsi="Arial" w:cs="Arial"/>
          <w:color w:val="000000"/>
          <w:sz w:val="21"/>
          <w:szCs w:val="21"/>
        </w:rPr>
        <w:t>65.7%</w:t>
      </w:r>
      <w:r>
        <w:rPr>
          <w:rFonts w:ascii="Arial" w:hAnsi="Arial" w:cs="Arial"/>
          <w:color w:val="000000"/>
          <w:sz w:val="21"/>
          <w:szCs w:val="21"/>
        </w:rPr>
        <w:t>、</w:t>
      </w:r>
      <w:r>
        <w:rPr>
          <w:rFonts w:ascii="Arial" w:hAnsi="Arial" w:cs="Arial"/>
          <w:color w:val="000000"/>
          <w:sz w:val="21"/>
          <w:szCs w:val="21"/>
        </w:rPr>
        <w:t>95.2%</w:t>
      </w:r>
      <w:r>
        <w:rPr>
          <w:rFonts w:ascii="Arial" w:hAnsi="Arial" w:cs="Arial"/>
          <w:color w:val="000000"/>
          <w:sz w:val="21"/>
          <w:szCs w:val="21"/>
        </w:rPr>
        <w:t>、</w:t>
      </w:r>
      <w:r>
        <w:rPr>
          <w:rFonts w:ascii="Arial" w:hAnsi="Arial" w:cs="Arial"/>
          <w:color w:val="000000"/>
          <w:sz w:val="21"/>
          <w:szCs w:val="21"/>
        </w:rPr>
        <w:t>62.6%</w:t>
      </w:r>
      <w:r>
        <w:rPr>
          <w:rFonts w:ascii="Arial" w:hAnsi="Arial" w:cs="Arial"/>
          <w:color w:val="000000"/>
          <w:sz w:val="21"/>
          <w:szCs w:val="21"/>
        </w:rPr>
        <w:t>、</w:t>
      </w:r>
      <w:r>
        <w:rPr>
          <w:rFonts w:ascii="Arial" w:hAnsi="Arial" w:cs="Arial"/>
          <w:color w:val="000000"/>
          <w:sz w:val="21"/>
          <w:szCs w:val="21"/>
        </w:rPr>
        <w:t>54.9%</w:t>
      </w:r>
      <w:r>
        <w:rPr>
          <w:rFonts w:ascii="Arial" w:hAnsi="Arial" w:cs="Arial"/>
          <w:color w:val="000000"/>
          <w:sz w:val="21"/>
          <w:szCs w:val="21"/>
        </w:rPr>
        <w:t>。</w:t>
      </w:r>
    </w:p>
    <w:p w:rsidR="00182484" w:rsidRDefault="00182484" w:rsidP="00182484">
      <w:pPr>
        <w:pStyle w:val="a7"/>
        <w:numPr>
          <w:ilvl w:val="0"/>
          <w:numId w:val="2"/>
        </w:numPr>
        <w:spacing w:before="0" w:beforeAutospacing="0" w:after="0" w:afterAutospacing="0" w:line="360" w:lineRule="atLeast"/>
        <w:rPr>
          <w:rStyle w:val="a5"/>
          <w:rFonts w:ascii="Arial" w:hAnsi="Arial" w:cs="Arial" w:hint="eastAsia"/>
          <w:color w:val="FF0000"/>
          <w:sz w:val="21"/>
          <w:szCs w:val="21"/>
        </w:rPr>
      </w:pPr>
      <w:r w:rsidRPr="00182484">
        <w:rPr>
          <w:rStyle w:val="a5"/>
          <w:rFonts w:ascii="Arial" w:hAnsi="Arial" w:cs="Arial"/>
          <w:color w:val="FF0000"/>
          <w:sz w:val="21"/>
          <w:szCs w:val="21"/>
        </w:rPr>
        <w:t>国内外品牌构成</w:t>
      </w:r>
    </w:p>
    <w:p w:rsidR="00182484" w:rsidRDefault="00182484" w:rsidP="00182484">
      <w:pPr>
        <w:pStyle w:val="a7"/>
        <w:spacing w:before="0" w:beforeAutospacing="0" w:after="0" w:afterAutospacing="0" w:line="360" w:lineRule="atLeast"/>
        <w:ind w:firstLineChars="200" w:firstLine="420"/>
        <w:rPr>
          <w:rStyle w:val="a5"/>
          <w:rFonts w:ascii="Arial" w:hAnsi="Arial" w:cs="Arial" w:hint="eastAsia"/>
          <w:color w:val="FF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2016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月，国产品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牌手机</w:t>
      </w:r>
      <w:proofErr w:type="gramEnd"/>
      <w:r>
        <w:rPr>
          <w:rFonts w:ascii="Arial" w:hAnsi="Arial" w:cs="Arial"/>
          <w:color w:val="000000"/>
          <w:sz w:val="21"/>
          <w:szCs w:val="21"/>
        </w:rPr>
        <w:t>出货量</w:t>
      </w:r>
      <w:r>
        <w:rPr>
          <w:rFonts w:ascii="Arial" w:hAnsi="Arial" w:cs="Arial"/>
          <w:color w:val="000000"/>
          <w:sz w:val="21"/>
          <w:szCs w:val="21"/>
        </w:rPr>
        <w:t>4547.4</w:t>
      </w:r>
      <w:r>
        <w:rPr>
          <w:rFonts w:ascii="Arial" w:hAnsi="Arial" w:cs="Arial"/>
          <w:color w:val="000000"/>
          <w:sz w:val="21"/>
          <w:szCs w:val="21"/>
        </w:rPr>
        <w:t>万部，同比增长</w:t>
      </w:r>
      <w:r>
        <w:rPr>
          <w:rFonts w:ascii="Arial" w:hAnsi="Arial" w:cs="Arial"/>
          <w:color w:val="000000"/>
          <w:sz w:val="21"/>
          <w:szCs w:val="21"/>
        </w:rPr>
        <w:t>20.6%</w:t>
      </w:r>
      <w:r>
        <w:rPr>
          <w:rFonts w:ascii="Arial" w:hAnsi="Arial" w:cs="Arial"/>
          <w:color w:val="000000"/>
          <w:sz w:val="21"/>
          <w:szCs w:val="21"/>
        </w:rPr>
        <w:t>，占同期国内手机出货量的</w:t>
      </w:r>
      <w:r>
        <w:rPr>
          <w:rFonts w:ascii="Arial" w:hAnsi="Arial" w:cs="Arial"/>
          <w:color w:val="000000"/>
          <w:sz w:val="21"/>
          <w:szCs w:val="21"/>
        </w:rPr>
        <w:t>90.6%</w:t>
      </w:r>
      <w:r>
        <w:rPr>
          <w:rFonts w:ascii="Arial" w:hAnsi="Arial" w:cs="Arial"/>
          <w:color w:val="000000"/>
          <w:sz w:val="21"/>
          <w:szCs w:val="21"/>
        </w:rPr>
        <w:t>；上市新机型</w:t>
      </w:r>
      <w:r>
        <w:rPr>
          <w:rFonts w:ascii="Arial" w:hAnsi="Arial" w:cs="Arial"/>
          <w:color w:val="000000"/>
          <w:sz w:val="21"/>
          <w:szCs w:val="21"/>
        </w:rPr>
        <w:t>112</w:t>
      </w:r>
      <w:r>
        <w:rPr>
          <w:rFonts w:ascii="Arial" w:hAnsi="Arial" w:cs="Arial"/>
          <w:color w:val="000000"/>
          <w:sz w:val="21"/>
          <w:szCs w:val="21"/>
        </w:rPr>
        <w:t>款，同比下降</w:t>
      </w:r>
      <w:r>
        <w:rPr>
          <w:rFonts w:ascii="Arial" w:hAnsi="Arial" w:cs="Arial"/>
          <w:color w:val="000000"/>
          <w:sz w:val="21"/>
          <w:szCs w:val="21"/>
        </w:rPr>
        <w:t>25.8%</w:t>
      </w:r>
      <w:r>
        <w:rPr>
          <w:rFonts w:ascii="Arial" w:hAnsi="Arial" w:cs="Arial"/>
          <w:color w:val="000000"/>
          <w:sz w:val="21"/>
          <w:szCs w:val="21"/>
        </w:rPr>
        <w:t>，占同期国内手机上市新机型数量的</w:t>
      </w:r>
      <w:r>
        <w:rPr>
          <w:rFonts w:ascii="Arial" w:hAnsi="Arial" w:cs="Arial"/>
          <w:color w:val="000000"/>
          <w:sz w:val="21"/>
          <w:szCs w:val="21"/>
        </w:rPr>
        <w:t>95.7%</w:t>
      </w:r>
      <w:r>
        <w:rPr>
          <w:rFonts w:ascii="Arial" w:hAnsi="Arial" w:cs="Arial"/>
          <w:color w:val="000000"/>
          <w:sz w:val="21"/>
          <w:szCs w:val="21"/>
        </w:rPr>
        <w:t>。</w:t>
      </w:r>
      <w:r>
        <w:rPr>
          <w:rFonts w:ascii="Arial" w:hAnsi="Arial" w:cs="Arial"/>
          <w:color w:val="000000"/>
          <w:sz w:val="21"/>
          <w:szCs w:val="21"/>
        </w:rPr>
        <w:t>1-5</w:t>
      </w:r>
      <w:r>
        <w:rPr>
          <w:rFonts w:ascii="Arial" w:hAnsi="Arial" w:cs="Arial"/>
          <w:color w:val="000000"/>
          <w:sz w:val="21"/>
          <w:szCs w:val="21"/>
        </w:rPr>
        <w:t>月，国产品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牌手机</w:t>
      </w:r>
      <w:proofErr w:type="gramEnd"/>
      <w:r>
        <w:rPr>
          <w:rFonts w:ascii="Arial" w:hAnsi="Arial" w:cs="Arial"/>
          <w:color w:val="000000"/>
          <w:sz w:val="21"/>
          <w:szCs w:val="21"/>
        </w:rPr>
        <w:t>出货量</w:t>
      </w:r>
      <w:r>
        <w:rPr>
          <w:rFonts w:ascii="Arial" w:hAnsi="Arial" w:cs="Arial"/>
          <w:color w:val="000000"/>
          <w:sz w:val="21"/>
          <w:szCs w:val="21"/>
        </w:rPr>
        <w:t>1.84</w:t>
      </w:r>
      <w:r>
        <w:rPr>
          <w:rFonts w:ascii="Arial" w:hAnsi="Arial" w:cs="Arial"/>
          <w:color w:val="000000"/>
          <w:sz w:val="21"/>
          <w:szCs w:val="21"/>
        </w:rPr>
        <w:t>亿部，同比增长</w:t>
      </w:r>
      <w:r>
        <w:rPr>
          <w:rFonts w:ascii="Arial" w:hAnsi="Arial" w:cs="Arial"/>
          <w:color w:val="000000"/>
          <w:sz w:val="21"/>
          <w:szCs w:val="21"/>
        </w:rPr>
        <w:t>15.7%</w:t>
      </w:r>
      <w:r>
        <w:rPr>
          <w:rFonts w:ascii="Arial" w:hAnsi="Arial" w:cs="Arial"/>
          <w:color w:val="000000"/>
          <w:sz w:val="21"/>
          <w:szCs w:val="21"/>
        </w:rPr>
        <w:t>，占同期国内手机出货量的</w:t>
      </w:r>
      <w:r>
        <w:rPr>
          <w:rFonts w:ascii="Arial" w:hAnsi="Arial" w:cs="Arial"/>
          <w:color w:val="000000"/>
          <w:sz w:val="21"/>
          <w:szCs w:val="21"/>
        </w:rPr>
        <w:t>88.2%</w:t>
      </w:r>
      <w:r>
        <w:rPr>
          <w:rFonts w:ascii="Arial" w:hAnsi="Arial" w:cs="Arial"/>
          <w:color w:val="000000"/>
          <w:sz w:val="21"/>
          <w:szCs w:val="21"/>
        </w:rPr>
        <w:t>；上市新机型</w:t>
      </w:r>
      <w:r>
        <w:rPr>
          <w:rFonts w:ascii="Arial" w:hAnsi="Arial" w:cs="Arial"/>
          <w:color w:val="000000"/>
          <w:sz w:val="21"/>
          <w:szCs w:val="21"/>
        </w:rPr>
        <w:t>597</w:t>
      </w:r>
      <w:r>
        <w:rPr>
          <w:rFonts w:ascii="Arial" w:hAnsi="Arial" w:cs="Arial"/>
          <w:color w:val="000000"/>
          <w:sz w:val="21"/>
          <w:szCs w:val="21"/>
        </w:rPr>
        <w:t>款，同比下降</w:t>
      </w:r>
      <w:r>
        <w:rPr>
          <w:rFonts w:ascii="Arial" w:hAnsi="Arial" w:cs="Arial"/>
          <w:color w:val="000000"/>
          <w:sz w:val="21"/>
          <w:szCs w:val="21"/>
        </w:rPr>
        <w:t>4.0%</w:t>
      </w:r>
      <w:r>
        <w:rPr>
          <w:rFonts w:ascii="Arial" w:hAnsi="Arial" w:cs="Arial"/>
          <w:color w:val="000000"/>
          <w:sz w:val="21"/>
          <w:szCs w:val="21"/>
        </w:rPr>
        <w:t>，占同期国内手机上市新机型数量的</w:t>
      </w:r>
      <w:r>
        <w:rPr>
          <w:rFonts w:ascii="Arial" w:hAnsi="Arial" w:cs="Arial"/>
          <w:color w:val="000000"/>
          <w:sz w:val="21"/>
          <w:szCs w:val="21"/>
        </w:rPr>
        <w:t>95.5%</w:t>
      </w:r>
      <w:r>
        <w:rPr>
          <w:rFonts w:ascii="Arial" w:hAnsi="Arial" w:cs="Arial"/>
          <w:color w:val="000000"/>
          <w:sz w:val="21"/>
          <w:szCs w:val="21"/>
        </w:rPr>
        <w:t>。</w:t>
      </w:r>
    </w:p>
    <w:p w:rsidR="00182484" w:rsidRDefault="00182484" w:rsidP="00182484">
      <w:pPr>
        <w:pStyle w:val="a7"/>
        <w:spacing w:before="0" w:beforeAutospacing="0" w:after="0" w:afterAutospacing="0" w:line="360" w:lineRule="atLeast"/>
        <w:jc w:val="center"/>
        <w:rPr>
          <w:rFonts w:ascii="Arial" w:hAnsi="Arial" w:cs="Arial" w:hint="eastAsia"/>
          <w:color w:val="000000"/>
          <w:sz w:val="21"/>
          <w:szCs w:val="21"/>
        </w:rPr>
      </w:pPr>
    </w:p>
    <w:p w:rsidR="00182484" w:rsidRDefault="00182484" w:rsidP="00182484">
      <w:pPr>
        <w:pStyle w:val="a7"/>
        <w:spacing w:before="0" w:beforeAutospacing="0" w:after="0" w:afterAutospacing="0" w:line="360" w:lineRule="atLeast"/>
        <w:jc w:val="center"/>
        <w:rPr>
          <w:rFonts w:ascii="Arial" w:hAnsi="Arial" w:cs="Arial" w:hint="eastAsia"/>
          <w:color w:val="000000"/>
          <w:sz w:val="21"/>
          <w:szCs w:val="21"/>
        </w:rPr>
      </w:pPr>
    </w:p>
    <w:p w:rsidR="00182484" w:rsidRDefault="00182484" w:rsidP="00182484">
      <w:pPr>
        <w:pStyle w:val="a7"/>
        <w:spacing w:before="0" w:beforeAutospacing="0" w:after="0" w:afterAutospacing="0" w:line="360" w:lineRule="atLeast"/>
        <w:jc w:val="center"/>
        <w:rPr>
          <w:rFonts w:ascii="Arial" w:hAnsi="Arial" w:cs="Arial" w:hint="eastAsia"/>
          <w:color w:val="000000"/>
          <w:sz w:val="21"/>
          <w:szCs w:val="21"/>
        </w:rPr>
      </w:pPr>
    </w:p>
    <w:p w:rsidR="00182484" w:rsidRDefault="00182484" w:rsidP="00182484">
      <w:pPr>
        <w:pStyle w:val="a7"/>
        <w:spacing w:before="0" w:beforeAutospacing="0" w:after="0" w:afterAutospacing="0" w:line="360" w:lineRule="atLeast"/>
        <w:jc w:val="center"/>
        <w:rPr>
          <w:rFonts w:ascii="Arial" w:hAnsi="Arial" w:cs="Arial" w:hint="eastAsia"/>
          <w:color w:val="000000"/>
          <w:sz w:val="21"/>
          <w:szCs w:val="21"/>
        </w:rPr>
      </w:pPr>
    </w:p>
    <w:p w:rsidR="00182484" w:rsidRDefault="00182484" w:rsidP="00182484">
      <w:pPr>
        <w:pStyle w:val="a7"/>
        <w:spacing w:before="0" w:beforeAutospacing="0" w:after="0" w:afterAutospacing="0" w:line="360" w:lineRule="atLeast"/>
        <w:jc w:val="center"/>
        <w:rPr>
          <w:rFonts w:ascii="Arial" w:hAnsi="Arial" w:cs="Arial" w:hint="eastAsia"/>
          <w:color w:val="000000"/>
          <w:sz w:val="21"/>
          <w:szCs w:val="21"/>
        </w:rPr>
      </w:pPr>
    </w:p>
    <w:p w:rsidR="00182484" w:rsidRDefault="00182484" w:rsidP="00182484">
      <w:pPr>
        <w:pStyle w:val="a7"/>
        <w:spacing w:before="0" w:beforeAutospacing="0" w:after="0" w:afterAutospacing="0" w:line="360" w:lineRule="atLeast"/>
        <w:jc w:val="center"/>
        <w:rPr>
          <w:rFonts w:ascii="Arial" w:hAnsi="Arial" w:cs="Arial" w:hint="eastAsia"/>
          <w:color w:val="000000"/>
          <w:sz w:val="21"/>
          <w:szCs w:val="21"/>
        </w:rPr>
      </w:pPr>
    </w:p>
    <w:p w:rsidR="00182484" w:rsidRDefault="00182484" w:rsidP="00182484">
      <w:pPr>
        <w:pStyle w:val="a7"/>
        <w:spacing w:before="0" w:beforeAutospacing="0" w:after="0" w:afterAutospacing="0" w:line="360" w:lineRule="atLeast"/>
        <w:jc w:val="center"/>
        <w:rPr>
          <w:rFonts w:ascii="Arial" w:hAnsi="Arial" w:cs="Arial" w:hint="eastAsia"/>
          <w:color w:val="000000"/>
          <w:sz w:val="21"/>
          <w:szCs w:val="21"/>
        </w:rPr>
      </w:pPr>
    </w:p>
    <w:p w:rsidR="00182484" w:rsidRDefault="00182484" w:rsidP="00182484">
      <w:pPr>
        <w:pStyle w:val="a7"/>
        <w:spacing w:before="0" w:beforeAutospacing="0" w:after="0" w:afterAutospacing="0" w:line="360" w:lineRule="atLeast"/>
        <w:jc w:val="center"/>
        <w:rPr>
          <w:rFonts w:ascii="Arial" w:hAnsi="Arial" w:cs="Arial" w:hint="eastAsia"/>
          <w:color w:val="000000"/>
          <w:sz w:val="21"/>
          <w:szCs w:val="21"/>
        </w:rPr>
      </w:pPr>
    </w:p>
    <w:p w:rsidR="00182484" w:rsidRDefault="00182484" w:rsidP="00182484">
      <w:pPr>
        <w:pStyle w:val="a7"/>
        <w:spacing w:before="0" w:beforeAutospacing="0" w:after="0" w:afterAutospacing="0" w:line="360" w:lineRule="atLeast"/>
        <w:jc w:val="center"/>
        <w:rPr>
          <w:rFonts w:ascii="Arial" w:hAnsi="Arial" w:cs="Arial" w:hint="eastAsia"/>
          <w:color w:val="000000"/>
          <w:sz w:val="21"/>
          <w:szCs w:val="21"/>
        </w:rPr>
      </w:pPr>
    </w:p>
    <w:p w:rsidR="00182484" w:rsidRDefault="00182484" w:rsidP="00182484">
      <w:pPr>
        <w:pStyle w:val="a7"/>
        <w:spacing w:before="0" w:beforeAutospacing="0" w:after="0" w:afterAutospacing="0" w:line="360" w:lineRule="atLeast"/>
        <w:jc w:val="center"/>
        <w:rPr>
          <w:rFonts w:ascii="Arial" w:hAnsi="Arial" w:cs="Arial" w:hint="eastAsia"/>
          <w:color w:val="000000"/>
          <w:sz w:val="21"/>
          <w:szCs w:val="21"/>
        </w:rPr>
      </w:pPr>
    </w:p>
    <w:p w:rsidR="00182484" w:rsidRDefault="00182484" w:rsidP="00182484">
      <w:pPr>
        <w:pStyle w:val="a7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图</w:t>
      </w:r>
      <w:r>
        <w:rPr>
          <w:rFonts w:ascii="Arial" w:hAnsi="Arial" w:cs="Arial"/>
          <w:color w:val="000000"/>
          <w:sz w:val="21"/>
          <w:szCs w:val="21"/>
        </w:rPr>
        <w:t>2</w:t>
      </w:r>
      <w:r>
        <w:rPr>
          <w:rFonts w:ascii="Arial" w:hAnsi="Arial" w:cs="Arial"/>
          <w:color w:val="000000"/>
          <w:sz w:val="21"/>
          <w:szCs w:val="21"/>
        </w:rPr>
        <w:t>：</w:t>
      </w:r>
      <w:r>
        <w:rPr>
          <w:rFonts w:ascii="Arial" w:hAnsi="Arial" w:cs="Arial"/>
          <w:color w:val="000000"/>
          <w:sz w:val="21"/>
          <w:szCs w:val="21"/>
        </w:rPr>
        <w:t>2016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月国内外品牌手机出货量构成</w:t>
      </w:r>
    </w:p>
    <w:p w:rsidR="00182484" w:rsidRPr="00182484" w:rsidRDefault="00182484" w:rsidP="00182484">
      <w:pPr>
        <w:pStyle w:val="a7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　　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09925" cy="2276475"/>
            <wp:effectExtent l="19050" t="0" r="9525" b="0"/>
            <wp:docPr id="4" name="图片 4" descr="2016年5月国内手机市场运行情况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6年5月国内手机市场运行情况分析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484" w:rsidRDefault="00182484" w:rsidP="00182484">
      <w:pPr>
        <w:pStyle w:val="a7"/>
        <w:numPr>
          <w:ilvl w:val="0"/>
          <w:numId w:val="2"/>
        </w:numPr>
        <w:spacing w:before="0" w:beforeAutospacing="0" w:after="0" w:afterAutospacing="0" w:line="360" w:lineRule="atLeast"/>
        <w:rPr>
          <w:rStyle w:val="a5"/>
          <w:rFonts w:ascii="Arial" w:hAnsi="Arial" w:cs="Arial" w:hint="eastAsia"/>
          <w:color w:val="FF0000"/>
          <w:sz w:val="21"/>
          <w:szCs w:val="21"/>
        </w:rPr>
      </w:pPr>
      <w:r w:rsidRPr="00182484">
        <w:rPr>
          <w:rStyle w:val="a5"/>
          <w:rFonts w:ascii="Arial" w:hAnsi="Arial" w:cs="Arial"/>
          <w:color w:val="FF0000"/>
          <w:sz w:val="21"/>
          <w:szCs w:val="21"/>
        </w:rPr>
        <w:t>智能手机发展情况</w:t>
      </w:r>
    </w:p>
    <w:p w:rsidR="00182484" w:rsidRDefault="00182484" w:rsidP="00182484">
      <w:pPr>
        <w:pStyle w:val="a7"/>
        <w:spacing w:before="0" w:beforeAutospacing="0" w:after="0" w:afterAutospacing="0" w:line="360" w:lineRule="atLeast"/>
        <w:ind w:firstLineChars="200" w:firstLine="4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2016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月，智能手机出货量为</w:t>
      </w:r>
      <w:r>
        <w:rPr>
          <w:rFonts w:ascii="Arial" w:hAnsi="Arial" w:cs="Arial"/>
          <w:color w:val="000000"/>
          <w:sz w:val="21"/>
          <w:szCs w:val="21"/>
        </w:rPr>
        <w:t>4737.2</w:t>
      </w:r>
      <w:r>
        <w:rPr>
          <w:rFonts w:ascii="Arial" w:hAnsi="Arial" w:cs="Arial"/>
          <w:color w:val="000000"/>
          <w:sz w:val="21"/>
          <w:szCs w:val="21"/>
        </w:rPr>
        <w:t>万部，同比增长</w:t>
      </w:r>
      <w:r>
        <w:rPr>
          <w:rFonts w:ascii="Arial" w:hAnsi="Arial" w:cs="Arial"/>
          <w:color w:val="000000"/>
          <w:sz w:val="21"/>
          <w:szCs w:val="21"/>
        </w:rPr>
        <w:t>19.8%</w:t>
      </w:r>
      <w:r>
        <w:rPr>
          <w:rFonts w:ascii="Arial" w:hAnsi="Arial" w:cs="Arial"/>
          <w:color w:val="000000"/>
          <w:sz w:val="21"/>
          <w:szCs w:val="21"/>
        </w:rPr>
        <w:t>，占同期国内手机出货量的</w:t>
      </w:r>
      <w:r>
        <w:rPr>
          <w:rFonts w:ascii="Arial" w:hAnsi="Arial" w:cs="Arial"/>
          <w:color w:val="000000"/>
          <w:sz w:val="21"/>
          <w:szCs w:val="21"/>
        </w:rPr>
        <w:t>94.4%</w:t>
      </w:r>
      <w:r>
        <w:rPr>
          <w:rFonts w:ascii="Arial" w:hAnsi="Arial" w:cs="Arial"/>
          <w:color w:val="000000"/>
          <w:sz w:val="21"/>
          <w:szCs w:val="21"/>
        </w:rPr>
        <w:t>，其中</w:t>
      </w:r>
      <w:r>
        <w:rPr>
          <w:rFonts w:ascii="Arial" w:hAnsi="Arial" w:cs="Arial"/>
          <w:color w:val="000000"/>
          <w:sz w:val="21"/>
          <w:szCs w:val="21"/>
        </w:rPr>
        <w:t>Android</w:t>
      </w:r>
      <w:r>
        <w:rPr>
          <w:rFonts w:ascii="Arial" w:hAnsi="Arial" w:cs="Arial"/>
          <w:color w:val="000000"/>
          <w:sz w:val="21"/>
          <w:szCs w:val="21"/>
        </w:rPr>
        <w:t>手机出货量</w:t>
      </w:r>
      <w:r>
        <w:rPr>
          <w:rFonts w:ascii="Arial" w:hAnsi="Arial" w:cs="Arial"/>
          <w:color w:val="000000"/>
          <w:sz w:val="21"/>
          <w:szCs w:val="21"/>
        </w:rPr>
        <w:t>3812.6</w:t>
      </w:r>
      <w:r>
        <w:rPr>
          <w:rFonts w:ascii="Arial" w:hAnsi="Arial" w:cs="Arial"/>
          <w:color w:val="000000"/>
          <w:sz w:val="21"/>
          <w:szCs w:val="21"/>
        </w:rPr>
        <w:t>万部。</w:t>
      </w:r>
      <w:r>
        <w:rPr>
          <w:rFonts w:ascii="Arial" w:hAnsi="Arial" w:cs="Arial"/>
          <w:color w:val="000000"/>
          <w:sz w:val="21"/>
          <w:szCs w:val="21"/>
        </w:rPr>
        <w:t>1-5</w:t>
      </w:r>
      <w:r>
        <w:rPr>
          <w:rFonts w:ascii="Arial" w:hAnsi="Arial" w:cs="Arial"/>
          <w:color w:val="000000"/>
          <w:sz w:val="21"/>
          <w:szCs w:val="21"/>
        </w:rPr>
        <w:t>月，智能手机出货量为</w:t>
      </w:r>
      <w:r>
        <w:rPr>
          <w:rFonts w:ascii="Arial" w:hAnsi="Arial" w:cs="Arial"/>
          <w:color w:val="000000"/>
          <w:sz w:val="21"/>
          <w:szCs w:val="21"/>
        </w:rPr>
        <w:t>1.93</w:t>
      </w:r>
      <w:r>
        <w:rPr>
          <w:rFonts w:ascii="Arial" w:hAnsi="Arial" w:cs="Arial"/>
          <w:color w:val="000000"/>
          <w:sz w:val="21"/>
          <w:szCs w:val="21"/>
        </w:rPr>
        <w:t>亿部，同比增长</w:t>
      </w:r>
      <w:r>
        <w:rPr>
          <w:rFonts w:ascii="Arial" w:hAnsi="Arial" w:cs="Arial"/>
          <w:color w:val="000000"/>
          <w:sz w:val="21"/>
          <w:szCs w:val="21"/>
        </w:rPr>
        <w:t>10.9%</w:t>
      </w:r>
      <w:r>
        <w:rPr>
          <w:rFonts w:ascii="Arial" w:hAnsi="Arial" w:cs="Arial"/>
          <w:color w:val="000000"/>
          <w:sz w:val="21"/>
          <w:szCs w:val="21"/>
        </w:rPr>
        <w:t>，占同期国内手机出货量的</w:t>
      </w:r>
      <w:r>
        <w:rPr>
          <w:rFonts w:ascii="Arial" w:hAnsi="Arial" w:cs="Arial"/>
          <w:color w:val="000000"/>
          <w:sz w:val="21"/>
          <w:szCs w:val="21"/>
        </w:rPr>
        <w:t>92.3%</w:t>
      </w:r>
      <w:r>
        <w:rPr>
          <w:rFonts w:ascii="Arial" w:hAnsi="Arial" w:cs="Arial"/>
          <w:color w:val="000000"/>
          <w:sz w:val="21"/>
          <w:szCs w:val="21"/>
        </w:rPr>
        <w:t>，其中</w:t>
      </w:r>
      <w:r>
        <w:rPr>
          <w:rFonts w:ascii="Arial" w:hAnsi="Arial" w:cs="Arial"/>
          <w:color w:val="000000"/>
          <w:sz w:val="21"/>
          <w:szCs w:val="21"/>
        </w:rPr>
        <w:t>Android</w:t>
      </w:r>
      <w:r>
        <w:rPr>
          <w:rFonts w:ascii="Arial" w:hAnsi="Arial" w:cs="Arial"/>
          <w:color w:val="000000"/>
          <w:sz w:val="21"/>
          <w:szCs w:val="21"/>
        </w:rPr>
        <w:t>手机出货量</w:t>
      </w:r>
      <w:r>
        <w:rPr>
          <w:rFonts w:ascii="Arial" w:hAnsi="Arial" w:cs="Arial"/>
          <w:color w:val="000000"/>
          <w:sz w:val="21"/>
          <w:szCs w:val="21"/>
        </w:rPr>
        <w:t>1.61</w:t>
      </w:r>
      <w:r>
        <w:rPr>
          <w:rFonts w:ascii="Arial" w:hAnsi="Arial" w:cs="Arial"/>
          <w:color w:val="000000"/>
          <w:sz w:val="21"/>
          <w:szCs w:val="21"/>
        </w:rPr>
        <w:t>亿部。</w:t>
      </w:r>
    </w:p>
    <w:p w:rsidR="00182484" w:rsidRDefault="00182484" w:rsidP="00182484">
      <w:pPr>
        <w:pStyle w:val="a7"/>
        <w:spacing w:before="0" w:beforeAutospacing="0" w:after="0" w:afterAutospacing="0" w:line="360" w:lineRule="atLeast"/>
        <w:ind w:firstLine="420"/>
        <w:rPr>
          <w:rFonts w:ascii="Arial" w:hAnsi="Arial" w:cs="Arial" w:hint="eastAsia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2016</w:t>
      </w:r>
      <w:r>
        <w:rPr>
          <w:rFonts w:ascii="Arial" w:hAnsi="Arial" w:cs="Arial"/>
          <w:color w:val="000000"/>
          <w:sz w:val="21"/>
          <w:szCs w:val="21"/>
        </w:rPr>
        <w:t>年</w:t>
      </w:r>
      <w:r>
        <w:rPr>
          <w:rFonts w:ascii="Arial" w:hAnsi="Arial" w:cs="Arial"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月，上市智能手机新机型</w:t>
      </w:r>
      <w:r>
        <w:rPr>
          <w:rFonts w:ascii="Arial" w:hAnsi="Arial" w:cs="Arial"/>
          <w:color w:val="000000"/>
          <w:sz w:val="21"/>
          <w:szCs w:val="21"/>
        </w:rPr>
        <w:t>103</w:t>
      </w:r>
      <w:r>
        <w:rPr>
          <w:rFonts w:ascii="Arial" w:hAnsi="Arial" w:cs="Arial"/>
          <w:color w:val="000000"/>
          <w:sz w:val="21"/>
          <w:szCs w:val="21"/>
        </w:rPr>
        <w:t>款，同比下降</w:t>
      </w:r>
      <w:r>
        <w:rPr>
          <w:rFonts w:ascii="Arial" w:hAnsi="Arial" w:cs="Arial"/>
          <w:color w:val="000000"/>
          <w:sz w:val="21"/>
          <w:szCs w:val="21"/>
        </w:rPr>
        <w:t>18.3%</w:t>
      </w:r>
      <w:r>
        <w:rPr>
          <w:rFonts w:ascii="Arial" w:hAnsi="Arial" w:cs="Arial"/>
          <w:color w:val="000000"/>
          <w:sz w:val="21"/>
          <w:szCs w:val="21"/>
        </w:rPr>
        <w:t>，占同期手机新机型总量的</w:t>
      </w:r>
      <w:r>
        <w:rPr>
          <w:rFonts w:ascii="Arial" w:hAnsi="Arial" w:cs="Arial"/>
          <w:color w:val="000000"/>
          <w:sz w:val="21"/>
          <w:szCs w:val="21"/>
        </w:rPr>
        <w:t>88.0%</w:t>
      </w:r>
      <w:r>
        <w:rPr>
          <w:rFonts w:ascii="Arial" w:hAnsi="Arial" w:cs="Arial"/>
          <w:color w:val="000000"/>
          <w:sz w:val="21"/>
          <w:szCs w:val="21"/>
        </w:rPr>
        <w:t>，支持</w:t>
      </w:r>
      <w:r>
        <w:rPr>
          <w:rFonts w:ascii="Arial" w:hAnsi="Arial" w:cs="Arial"/>
          <w:color w:val="000000"/>
          <w:sz w:val="21"/>
          <w:szCs w:val="21"/>
        </w:rPr>
        <w:t>Android</w:t>
      </w:r>
      <w:r>
        <w:rPr>
          <w:rFonts w:ascii="Arial" w:hAnsi="Arial" w:cs="Arial"/>
          <w:color w:val="000000"/>
          <w:sz w:val="21"/>
          <w:szCs w:val="21"/>
        </w:rPr>
        <w:t>操作系统的</w:t>
      </w:r>
      <w:r>
        <w:rPr>
          <w:rFonts w:ascii="Arial" w:hAnsi="Arial" w:cs="Arial"/>
          <w:color w:val="000000"/>
          <w:sz w:val="21"/>
          <w:szCs w:val="21"/>
        </w:rPr>
        <w:t>70</w:t>
      </w:r>
      <w:r>
        <w:rPr>
          <w:rFonts w:ascii="Arial" w:hAnsi="Arial" w:cs="Arial"/>
          <w:color w:val="000000"/>
          <w:sz w:val="21"/>
          <w:szCs w:val="21"/>
        </w:rPr>
        <w:t>款。</w:t>
      </w:r>
      <w:r>
        <w:rPr>
          <w:rFonts w:ascii="Arial" w:hAnsi="Arial" w:cs="Arial"/>
          <w:color w:val="000000"/>
          <w:sz w:val="21"/>
          <w:szCs w:val="21"/>
        </w:rPr>
        <w:t>1-5</w:t>
      </w:r>
      <w:r>
        <w:rPr>
          <w:rFonts w:ascii="Arial" w:hAnsi="Arial" w:cs="Arial"/>
          <w:color w:val="000000"/>
          <w:sz w:val="21"/>
          <w:szCs w:val="21"/>
        </w:rPr>
        <w:t>月，上市智能手机新机型</w:t>
      </w:r>
      <w:r>
        <w:rPr>
          <w:rFonts w:ascii="Arial" w:hAnsi="Arial" w:cs="Arial"/>
          <w:color w:val="000000"/>
          <w:sz w:val="21"/>
          <w:szCs w:val="21"/>
        </w:rPr>
        <w:t>531</w:t>
      </w:r>
      <w:r>
        <w:rPr>
          <w:rFonts w:ascii="Arial" w:hAnsi="Arial" w:cs="Arial"/>
          <w:color w:val="000000"/>
          <w:sz w:val="21"/>
          <w:szCs w:val="21"/>
        </w:rPr>
        <w:t>款，同比增长</w:t>
      </w:r>
      <w:r>
        <w:rPr>
          <w:rFonts w:ascii="Arial" w:hAnsi="Arial" w:cs="Arial"/>
          <w:color w:val="000000"/>
          <w:sz w:val="21"/>
          <w:szCs w:val="21"/>
        </w:rPr>
        <w:t>4.3%</w:t>
      </w:r>
      <w:r>
        <w:rPr>
          <w:rFonts w:ascii="Arial" w:hAnsi="Arial" w:cs="Arial"/>
          <w:color w:val="000000"/>
          <w:sz w:val="21"/>
          <w:szCs w:val="21"/>
        </w:rPr>
        <w:t>，占同期新机型数量的</w:t>
      </w:r>
      <w:r>
        <w:rPr>
          <w:rFonts w:ascii="Arial" w:hAnsi="Arial" w:cs="Arial"/>
          <w:color w:val="000000"/>
          <w:sz w:val="21"/>
          <w:szCs w:val="21"/>
        </w:rPr>
        <w:t>85.0%</w:t>
      </w:r>
      <w:r>
        <w:rPr>
          <w:rFonts w:ascii="Arial" w:hAnsi="Arial" w:cs="Arial"/>
          <w:color w:val="000000"/>
          <w:sz w:val="21"/>
          <w:szCs w:val="21"/>
        </w:rPr>
        <w:t>，其中支持</w:t>
      </w:r>
      <w:r>
        <w:rPr>
          <w:rFonts w:ascii="Arial" w:hAnsi="Arial" w:cs="Arial"/>
          <w:color w:val="000000"/>
          <w:sz w:val="21"/>
          <w:szCs w:val="21"/>
        </w:rPr>
        <w:t>Android</w:t>
      </w:r>
      <w:r>
        <w:rPr>
          <w:rFonts w:ascii="Arial" w:hAnsi="Arial" w:cs="Arial"/>
          <w:color w:val="000000"/>
          <w:sz w:val="21"/>
          <w:szCs w:val="21"/>
        </w:rPr>
        <w:t>操作系统的</w:t>
      </w:r>
      <w:r>
        <w:rPr>
          <w:rFonts w:ascii="Arial" w:hAnsi="Arial" w:cs="Arial"/>
          <w:color w:val="000000"/>
          <w:sz w:val="21"/>
          <w:szCs w:val="21"/>
        </w:rPr>
        <w:t>388</w:t>
      </w:r>
      <w:r>
        <w:rPr>
          <w:rFonts w:ascii="Arial" w:hAnsi="Arial" w:cs="Arial"/>
          <w:color w:val="000000"/>
          <w:sz w:val="21"/>
          <w:szCs w:val="21"/>
        </w:rPr>
        <w:t>款。文章来源：中国信息通信研究院。</w:t>
      </w:r>
    </w:p>
    <w:p w:rsidR="00182484" w:rsidRDefault="00182484" w:rsidP="00182484">
      <w:pPr>
        <w:pStyle w:val="a7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 w:hint="eastAsia"/>
          <w:color w:val="000000"/>
          <w:sz w:val="21"/>
          <w:szCs w:val="21"/>
        </w:rPr>
        <w:t>(</w:t>
      </w:r>
      <w:r>
        <w:rPr>
          <w:rFonts w:ascii="Arial" w:hAnsi="Arial" w:cs="Arial" w:hint="eastAsia"/>
          <w:color w:val="000000"/>
          <w:sz w:val="21"/>
          <w:szCs w:val="21"/>
        </w:rPr>
        <w:t>文章来源：中国信息通信研究院</w:t>
      </w:r>
      <w:r>
        <w:rPr>
          <w:rFonts w:ascii="Arial" w:hAnsi="Arial" w:cs="Arial" w:hint="eastAsia"/>
          <w:color w:val="000000"/>
          <w:sz w:val="21"/>
          <w:szCs w:val="21"/>
        </w:rPr>
        <w:t>)</w:t>
      </w:r>
    </w:p>
    <w:p w:rsidR="00182484" w:rsidRPr="00182484" w:rsidRDefault="00182484" w:rsidP="00182484">
      <w:pPr>
        <w:pStyle w:val="a7"/>
        <w:spacing w:before="0" w:beforeAutospacing="0" w:after="0" w:afterAutospacing="0" w:line="360" w:lineRule="atLeast"/>
        <w:rPr>
          <w:rFonts w:ascii="Arial" w:hAnsi="Arial" w:cs="Arial"/>
          <w:color w:val="FF0000"/>
          <w:sz w:val="21"/>
          <w:szCs w:val="21"/>
        </w:rPr>
      </w:pPr>
    </w:p>
    <w:p w:rsidR="00182484" w:rsidRPr="00182484" w:rsidRDefault="00182484" w:rsidP="00182484">
      <w:pPr>
        <w:pStyle w:val="a7"/>
        <w:spacing w:before="0" w:beforeAutospacing="0" w:after="0" w:afterAutospacing="0" w:line="360" w:lineRule="atLeast"/>
        <w:ind w:left="450"/>
        <w:rPr>
          <w:rFonts w:ascii="Arial" w:hAnsi="Arial" w:cs="Arial"/>
          <w:color w:val="FF0000"/>
          <w:sz w:val="21"/>
          <w:szCs w:val="21"/>
        </w:rPr>
      </w:pPr>
    </w:p>
    <w:p w:rsidR="00182484" w:rsidRPr="00182484" w:rsidRDefault="00182484" w:rsidP="00182484">
      <w:pPr>
        <w:pStyle w:val="a6"/>
        <w:ind w:left="450" w:firstLineChars="0" w:firstLine="0"/>
        <w:jc w:val="left"/>
        <w:rPr>
          <w:color w:val="FF0000"/>
        </w:rPr>
      </w:pPr>
    </w:p>
    <w:sectPr w:rsidR="00182484" w:rsidRPr="00182484" w:rsidSect="006A2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26B" w:rsidRDefault="002D526B" w:rsidP="00182484">
      <w:r>
        <w:separator/>
      </w:r>
    </w:p>
  </w:endnote>
  <w:endnote w:type="continuationSeparator" w:id="0">
    <w:p w:rsidR="002D526B" w:rsidRDefault="002D526B" w:rsidP="00182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26B" w:rsidRDefault="002D526B" w:rsidP="00182484">
      <w:r>
        <w:separator/>
      </w:r>
    </w:p>
  </w:footnote>
  <w:footnote w:type="continuationSeparator" w:id="0">
    <w:p w:rsidR="002D526B" w:rsidRDefault="002D526B" w:rsidP="001824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05343"/>
    <w:multiLevelType w:val="hybridMultilevel"/>
    <w:tmpl w:val="947AA054"/>
    <w:lvl w:ilvl="0" w:tplc="AAD8BFB2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32510BA"/>
    <w:multiLevelType w:val="hybridMultilevel"/>
    <w:tmpl w:val="03C2679E"/>
    <w:lvl w:ilvl="0" w:tplc="C552501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2484"/>
    <w:rsid w:val="000000A2"/>
    <w:rsid w:val="00036FA6"/>
    <w:rsid w:val="00132A99"/>
    <w:rsid w:val="00155B45"/>
    <w:rsid w:val="00174D3B"/>
    <w:rsid w:val="00182484"/>
    <w:rsid w:val="00196063"/>
    <w:rsid w:val="00291792"/>
    <w:rsid w:val="002B65F0"/>
    <w:rsid w:val="002D526B"/>
    <w:rsid w:val="00340053"/>
    <w:rsid w:val="00340823"/>
    <w:rsid w:val="0037237E"/>
    <w:rsid w:val="00377925"/>
    <w:rsid w:val="004249BE"/>
    <w:rsid w:val="00470574"/>
    <w:rsid w:val="004C76DB"/>
    <w:rsid w:val="004F5226"/>
    <w:rsid w:val="00513636"/>
    <w:rsid w:val="005245C9"/>
    <w:rsid w:val="00531927"/>
    <w:rsid w:val="0054403E"/>
    <w:rsid w:val="005A0A4D"/>
    <w:rsid w:val="005D44D9"/>
    <w:rsid w:val="005D7E62"/>
    <w:rsid w:val="005E7C5D"/>
    <w:rsid w:val="00603BE6"/>
    <w:rsid w:val="00605EC7"/>
    <w:rsid w:val="00687641"/>
    <w:rsid w:val="006A2C12"/>
    <w:rsid w:val="006B46C6"/>
    <w:rsid w:val="006E5C46"/>
    <w:rsid w:val="00703D2C"/>
    <w:rsid w:val="0071733B"/>
    <w:rsid w:val="00795920"/>
    <w:rsid w:val="007D526D"/>
    <w:rsid w:val="00916611"/>
    <w:rsid w:val="009529EE"/>
    <w:rsid w:val="009E45E5"/>
    <w:rsid w:val="00A023B3"/>
    <w:rsid w:val="00A73316"/>
    <w:rsid w:val="00AB7D8E"/>
    <w:rsid w:val="00AE16C8"/>
    <w:rsid w:val="00B33A7F"/>
    <w:rsid w:val="00B9404D"/>
    <w:rsid w:val="00C24108"/>
    <w:rsid w:val="00C558DA"/>
    <w:rsid w:val="00C77E60"/>
    <w:rsid w:val="00CB276F"/>
    <w:rsid w:val="00CC37DB"/>
    <w:rsid w:val="00CF7329"/>
    <w:rsid w:val="00D345BC"/>
    <w:rsid w:val="00D83501"/>
    <w:rsid w:val="00D8675C"/>
    <w:rsid w:val="00D92094"/>
    <w:rsid w:val="00DC18FA"/>
    <w:rsid w:val="00E14D45"/>
    <w:rsid w:val="00E35A4E"/>
    <w:rsid w:val="00E762F6"/>
    <w:rsid w:val="00E82993"/>
    <w:rsid w:val="00E83247"/>
    <w:rsid w:val="00EB268B"/>
    <w:rsid w:val="00EB2C6B"/>
    <w:rsid w:val="00FA433B"/>
    <w:rsid w:val="00FC29F0"/>
    <w:rsid w:val="00FE6A0E"/>
    <w:rsid w:val="00FE6DEC"/>
    <w:rsid w:val="00FF0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1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8248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2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24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24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248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82484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182484"/>
    <w:rPr>
      <w:b/>
      <w:bCs/>
    </w:rPr>
  </w:style>
  <w:style w:type="paragraph" w:styleId="a6">
    <w:name w:val="List Paragraph"/>
    <w:basedOn w:val="a"/>
    <w:uiPriority w:val="34"/>
    <w:qFormat/>
    <w:rsid w:val="00182484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1824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182484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824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7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</dc:creator>
  <cp:keywords/>
  <dc:description/>
  <cp:lastModifiedBy>Neil</cp:lastModifiedBy>
  <cp:revision>2</cp:revision>
  <dcterms:created xsi:type="dcterms:W3CDTF">2016-06-16T07:09:00Z</dcterms:created>
  <dcterms:modified xsi:type="dcterms:W3CDTF">2016-06-16T07:15:00Z</dcterms:modified>
</cp:coreProperties>
</file>